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8E" w:rsidRPr="00CC3838" w:rsidRDefault="001873D3">
      <w:pPr>
        <w:pStyle w:val="Corpodetexto"/>
        <w:ind w:left="1263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-561340</wp:posOffset>
            </wp:positionV>
            <wp:extent cx="5462270" cy="1064895"/>
            <wp:effectExtent l="0" t="0" r="5080" b="1905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28E" w:rsidRPr="00CC3838" w:rsidRDefault="009D628E">
      <w:pPr>
        <w:pStyle w:val="Corpodetexto"/>
        <w:spacing w:before="90"/>
        <w:rPr>
          <w:rFonts w:ascii="Arial" w:hAnsi="Arial" w:cs="Arial"/>
          <w:sz w:val="24"/>
          <w:szCs w:val="24"/>
        </w:rPr>
      </w:pPr>
    </w:p>
    <w:p w:rsidR="00CC3838" w:rsidRDefault="00CC3838">
      <w:pPr>
        <w:pStyle w:val="Ttulo1"/>
        <w:tabs>
          <w:tab w:val="left" w:pos="2994"/>
        </w:tabs>
        <w:spacing w:before="1"/>
        <w:rPr>
          <w:sz w:val="24"/>
          <w:szCs w:val="24"/>
          <w:u w:val="single"/>
        </w:rPr>
      </w:pPr>
    </w:p>
    <w:p w:rsidR="00144997" w:rsidRDefault="00144997" w:rsidP="00144997">
      <w:pPr>
        <w:pStyle w:val="Ttulo1"/>
        <w:tabs>
          <w:tab w:val="left" w:pos="2994"/>
        </w:tabs>
        <w:spacing w:before="1"/>
        <w:ind w:left="0"/>
        <w:rPr>
          <w:sz w:val="24"/>
          <w:szCs w:val="24"/>
          <w:u w:val="single"/>
        </w:rPr>
      </w:pPr>
    </w:p>
    <w:p w:rsidR="009D628E" w:rsidRPr="001F27CE" w:rsidRDefault="001873D3" w:rsidP="00144997">
      <w:pPr>
        <w:pStyle w:val="Ttulo1"/>
        <w:tabs>
          <w:tab w:val="left" w:pos="2994"/>
        </w:tabs>
        <w:spacing w:before="1"/>
        <w:ind w:left="0"/>
        <w:rPr>
          <w:sz w:val="24"/>
          <w:szCs w:val="24"/>
        </w:rPr>
      </w:pPr>
      <w:bookmarkStart w:id="0" w:name="_GoBack"/>
      <w:bookmarkEnd w:id="0"/>
      <w:r w:rsidRPr="001F27CE">
        <w:rPr>
          <w:sz w:val="24"/>
          <w:szCs w:val="24"/>
          <w:u w:val="single"/>
        </w:rPr>
        <w:t>PORTARIA</w:t>
      </w:r>
      <w:r w:rsidRPr="001F27CE">
        <w:rPr>
          <w:spacing w:val="-13"/>
          <w:sz w:val="24"/>
          <w:szCs w:val="24"/>
          <w:u w:val="single"/>
        </w:rPr>
        <w:t xml:space="preserve"> </w:t>
      </w:r>
      <w:r w:rsidRPr="001F27CE">
        <w:rPr>
          <w:spacing w:val="-5"/>
          <w:sz w:val="24"/>
          <w:szCs w:val="24"/>
          <w:u w:val="single"/>
        </w:rPr>
        <w:t>N</w:t>
      </w:r>
      <w:r w:rsidR="00F9495F" w:rsidRPr="001F27CE">
        <w:rPr>
          <w:spacing w:val="-5"/>
          <w:sz w:val="24"/>
          <w:szCs w:val="24"/>
          <w:u w:val="single"/>
        </w:rPr>
        <w:t>.</w:t>
      </w:r>
      <w:r w:rsidRPr="001F27CE">
        <w:rPr>
          <w:spacing w:val="-5"/>
          <w:sz w:val="24"/>
          <w:szCs w:val="24"/>
          <w:u w:val="single"/>
        </w:rPr>
        <w:t>º</w:t>
      </w:r>
      <w:r w:rsidR="00F9495F" w:rsidRPr="001F27CE">
        <w:rPr>
          <w:spacing w:val="-5"/>
          <w:sz w:val="24"/>
          <w:szCs w:val="24"/>
          <w:u w:val="single"/>
        </w:rPr>
        <w:t xml:space="preserve"> 578</w:t>
      </w:r>
      <w:r w:rsidRPr="001F27CE">
        <w:rPr>
          <w:spacing w:val="-2"/>
          <w:sz w:val="24"/>
          <w:szCs w:val="24"/>
          <w:u w:val="single"/>
        </w:rPr>
        <w:t>/2025-GP/BELÉMPREV</w:t>
      </w:r>
    </w:p>
    <w:p w:rsidR="009D628E" w:rsidRPr="00CC3838" w:rsidRDefault="009D628E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144997" w:rsidRDefault="001873D3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  <w:u w:val="single"/>
        </w:rPr>
        <w:t>O</w:t>
      </w:r>
      <w:r w:rsidRPr="00CC3838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CC3838">
        <w:rPr>
          <w:rFonts w:ascii="Arial" w:hAnsi="Arial" w:cs="Arial"/>
          <w:b/>
          <w:sz w:val="24"/>
          <w:szCs w:val="24"/>
          <w:u w:val="single"/>
        </w:rPr>
        <w:t>PRESIDENTE</w:t>
      </w:r>
      <w:r w:rsidRPr="00CC3838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Pr="00CC3838">
        <w:rPr>
          <w:rFonts w:ascii="Arial" w:hAnsi="Arial" w:cs="Arial"/>
          <w:b/>
          <w:sz w:val="24"/>
          <w:szCs w:val="24"/>
          <w:u w:val="single"/>
        </w:rPr>
        <w:t>DA</w:t>
      </w:r>
      <w:r w:rsidRPr="00CC3838">
        <w:rPr>
          <w:rFonts w:ascii="Arial" w:hAnsi="Arial" w:cs="Arial"/>
          <w:b/>
          <w:spacing w:val="-12"/>
          <w:sz w:val="24"/>
          <w:szCs w:val="24"/>
          <w:u w:val="single"/>
        </w:rPr>
        <w:t xml:space="preserve"> </w:t>
      </w:r>
      <w:r w:rsidRPr="00CC3838">
        <w:rPr>
          <w:rFonts w:ascii="Arial" w:hAnsi="Arial" w:cs="Arial"/>
          <w:b/>
          <w:sz w:val="24"/>
          <w:szCs w:val="24"/>
          <w:u w:val="single"/>
        </w:rPr>
        <w:t>BELÉMPREV</w:t>
      </w:r>
      <w:r w:rsidRPr="00CC3838">
        <w:rPr>
          <w:rFonts w:ascii="Arial" w:hAnsi="Arial" w:cs="Arial"/>
          <w:sz w:val="24"/>
          <w:szCs w:val="24"/>
        </w:rPr>
        <w:t>,</w:t>
      </w:r>
      <w:r w:rsidRPr="00CC3838">
        <w:rPr>
          <w:rFonts w:ascii="Arial" w:hAnsi="Arial" w:cs="Arial"/>
          <w:spacing w:val="-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no</w:t>
      </w:r>
      <w:r w:rsidRPr="00CC3838">
        <w:rPr>
          <w:rFonts w:ascii="Arial" w:hAnsi="Arial" w:cs="Arial"/>
          <w:spacing w:val="-7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uso</w:t>
      </w:r>
      <w:r w:rsidRPr="00CC3838">
        <w:rPr>
          <w:rFonts w:ascii="Arial" w:hAnsi="Arial" w:cs="Arial"/>
          <w:spacing w:val="-7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das</w:t>
      </w:r>
      <w:r w:rsidRPr="00CC3838">
        <w:rPr>
          <w:rFonts w:ascii="Arial" w:hAnsi="Arial" w:cs="Arial"/>
          <w:spacing w:val="-6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atribuições</w:t>
      </w:r>
      <w:r w:rsidRPr="00CC3838">
        <w:rPr>
          <w:rFonts w:ascii="Arial" w:hAnsi="Arial" w:cs="Arial"/>
          <w:spacing w:val="-6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legais</w:t>
      </w:r>
      <w:r w:rsidRPr="00CC3838">
        <w:rPr>
          <w:rFonts w:ascii="Arial" w:hAnsi="Arial" w:cs="Arial"/>
          <w:spacing w:val="-8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que</w:t>
      </w:r>
      <w:r w:rsidRPr="00CC3838">
        <w:rPr>
          <w:rFonts w:ascii="Arial" w:hAnsi="Arial" w:cs="Arial"/>
          <w:spacing w:val="-7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lhe</w:t>
      </w:r>
      <w:r w:rsidRPr="00CC3838">
        <w:rPr>
          <w:rFonts w:ascii="Arial" w:hAnsi="Arial" w:cs="Arial"/>
          <w:spacing w:val="-9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conferem</w:t>
      </w:r>
      <w:r w:rsidRPr="00CC3838">
        <w:rPr>
          <w:rFonts w:ascii="Arial" w:hAnsi="Arial" w:cs="Arial"/>
          <w:spacing w:val="-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a</w:t>
      </w:r>
      <w:r w:rsidRPr="00CC3838">
        <w:rPr>
          <w:rFonts w:ascii="Arial" w:hAnsi="Arial" w:cs="Arial"/>
          <w:spacing w:val="-6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Lei</w:t>
      </w:r>
      <w:r w:rsidRPr="00CC3838">
        <w:rPr>
          <w:rFonts w:ascii="Arial" w:hAnsi="Arial" w:cs="Arial"/>
          <w:spacing w:val="-7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Municipal nº 9.286/2017-IPMB, de 26/06/2017, Lei Municipal 10.037, de 24/04/2024 e o Decreto nº. 113.318/2025 – PMB, de 02/01/2025, e;</w:t>
      </w:r>
    </w:p>
    <w:p w:rsidR="00144997" w:rsidRDefault="00144997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</w:p>
    <w:p w:rsidR="00144997" w:rsidRDefault="001873D3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</w:rPr>
        <w:t xml:space="preserve">CONSIDERANDO </w:t>
      </w:r>
      <w:r w:rsidRPr="00CC3838">
        <w:rPr>
          <w:rFonts w:ascii="Arial" w:hAnsi="Arial" w:cs="Arial"/>
          <w:sz w:val="24"/>
          <w:szCs w:val="24"/>
        </w:rPr>
        <w:t>que o requerente se habilitou através dos documentos necessários ao deferimento do benefício de aposentadoria, atendendo aos critérios exigidos em Lei;</w:t>
      </w:r>
    </w:p>
    <w:p w:rsidR="00144997" w:rsidRDefault="00144997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</w:p>
    <w:p w:rsidR="00144997" w:rsidRDefault="001873D3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</w:rPr>
        <w:t xml:space="preserve">CONSIDERANDO </w:t>
      </w:r>
      <w:r w:rsidRPr="00CC3838">
        <w:rPr>
          <w:rFonts w:ascii="Arial" w:hAnsi="Arial" w:cs="Arial"/>
          <w:sz w:val="24"/>
          <w:szCs w:val="24"/>
        </w:rPr>
        <w:t>os termos do Parecer Jurídico n.º 0396/2025-PROJUR/BELÉMPREV, devidamente acatado e constante nos autos do Processo nº 2022.04.22184P-SISPREV.</w:t>
      </w:r>
    </w:p>
    <w:p w:rsidR="00144997" w:rsidRDefault="00144997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sz w:val="24"/>
          <w:szCs w:val="24"/>
        </w:rPr>
      </w:pPr>
    </w:p>
    <w:p w:rsidR="00144997" w:rsidRDefault="001873D3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b/>
          <w:spacing w:val="-2"/>
          <w:sz w:val="24"/>
          <w:szCs w:val="24"/>
        </w:rPr>
      </w:pPr>
      <w:r w:rsidRPr="00144997">
        <w:rPr>
          <w:b/>
          <w:spacing w:val="-2"/>
          <w:sz w:val="24"/>
          <w:szCs w:val="24"/>
          <w:u w:val="single"/>
        </w:rPr>
        <w:t>RESOLVE</w:t>
      </w:r>
      <w:r w:rsidRPr="00144997">
        <w:rPr>
          <w:b/>
          <w:spacing w:val="-2"/>
          <w:sz w:val="24"/>
          <w:szCs w:val="24"/>
        </w:rPr>
        <w:t>:</w:t>
      </w:r>
    </w:p>
    <w:p w:rsidR="00144997" w:rsidRDefault="00144997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b/>
          <w:spacing w:val="-2"/>
          <w:sz w:val="24"/>
          <w:szCs w:val="24"/>
        </w:rPr>
      </w:pPr>
    </w:p>
    <w:p w:rsidR="009D628E" w:rsidRPr="00144997" w:rsidRDefault="001873D3" w:rsidP="00144997">
      <w:pPr>
        <w:pStyle w:val="Corpodetexto"/>
        <w:tabs>
          <w:tab w:val="left" w:pos="9639"/>
          <w:tab w:val="left" w:pos="9750"/>
        </w:tabs>
        <w:ind w:right="-31"/>
        <w:jc w:val="both"/>
        <w:rPr>
          <w:rFonts w:ascii="Arial" w:hAnsi="Arial" w:cs="Arial"/>
          <w:b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</w:rPr>
        <w:t xml:space="preserve">APOSENTAR </w:t>
      </w:r>
      <w:r w:rsidR="00CC3838" w:rsidRPr="00CC3838">
        <w:rPr>
          <w:rFonts w:ascii="Arial" w:hAnsi="Arial" w:cs="Arial"/>
          <w:sz w:val="24"/>
          <w:szCs w:val="24"/>
        </w:rPr>
        <w:t xml:space="preserve">a partir de 01 de julho de 2025 </w:t>
      </w:r>
      <w:r w:rsidRPr="00CC3838">
        <w:rPr>
          <w:rFonts w:ascii="Arial" w:hAnsi="Arial" w:cs="Arial"/>
          <w:sz w:val="24"/>
          <w:szCs w:val="24"/>
        </w:rPr>
        <w:t xml:space="preserve">a servidora </w:t>
      </w:r>
      <w:r w:rsidRPr="00CC3838">
        <w:rPr>
          <w:rFonts w:ascii="Arial" w:hAnsi="Arial" w:cs="Arial"/>
          <w:b/>
          <w:sz w:val="24"/>
          <w:szCs w:val="24"/>
        </w:rPr>
        <w:t>ANA MARIA SALES DOS SANTOS</w:t>
      </w:r>
      <w:r w:rsidRPr="00CC3838">
        <w:rPr>
          <w:rFonts w:ascii="Arial" w:hAnsi="Arial" w:cs="Arial"/>
          <w:sz w:val="24"/>
          <w:szCs w:val="24"/>
        </w:rPr>
        <w:t xml:space="preserve">, lotada na </w:t>
      </w:r>
      <w:r w:rsidRPr="00CC3838">
        <w:rPr>
          <w:rFonts w:ascii="Arial" w:hAnsi="Arial" w:cs="Arial"/>
          <w:b/>
          <w:sz w:val="24"/>
          <w:szCs w:val="24"/>
        </w:rPr>
        <w:t>SESMA</w:t>
      </w:r>
      <w:r w:rsidRPr="00CC3838">
        <w:rPr>
          <w:rFonts w:ascii="Arial" w:hAnsi="Arial" w:cs="Arial"/>
          <w:sz w:val="24"/>
          <w:szCs w:val="24"/>
        </w:rPr>
        <w:t>, ocupante</w:t>
      </w:r>
      <w:r w:rsidRPr="00CC3838">
        <w:rPr>
          <w:rFonts w:ascii="Arial" w:hAnsi="Arial" w:cs="Arial"/>
          <w:spacing w:val="-1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do</w:t>
      </w:r>
      <w:r w:rsidRPr="00CC3838">
        <w:rPr>
          <w:rFonts w:ascii="Arial" w:hAnsi="Arial" w:cs="Arial"/>
          <w:spacing w:val="-16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cargo</w:t>
      </w:r>
      <w:r w:rsidRPr="00CC3838">
        <w:rPr>
          <w:rFonts w:ascii="Arial" w:hAnsi="Arial" w:cs="Arial"/>
          <w:spacing w:val="-1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de</w:t>
      </w:r>
      <w:r w:rsidRPr="00CC3838">
        <w:rPr>
          <w:rFonts w:ascii="Arial" w:hAnsi="Arial" w:cs="Arial"/>
          <w:spacing w:val="-13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TÉCNICO</w:t>
      </w:r>
      <w:r w:rsidRPr="00CC3838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EM</w:t>
      </w:r>
      <w:r w:rsidRPr="00CC3838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ENFERMAGEM</w:t>
      </w:r>
      <w:r w:rsidRPr="00CC3838">
        <w:rPr>
          <w:rFonts w:ascii="Arial" w:hAnsi="Arial" w:cs="Arial"/>
          <w:sz w:val="24"/>
          <w:szCs w:val="24"/>
        </w:rPr>
        <w:t>,</w:t>
      </w:r>
      <w:r w:rsidRPr="00CC3838">
        <w:rPr>
          <w:rFonts w:ascii="Arial" w:hAnsi="Arial" w:cs="Arial"/>
          <w:spacing w:val="-1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matrícula</w:t>
      </w:r>
      <w:r w:rsidRPr="00CC3838">
        <w:rPr>
          <w:rFonts w:ascii="Arial" w:hAnsi="Arial" w:cs="Arial"/>
          <w:spacing w:val="-14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nº</w:t>
      </w:r>
      <w:r w:rsidRPr="00CC3838">
        <w:rPr>
          <w:rFonts w:ascii="Arial" w:hAnsi="Arial" w:cs="Arial"/>
          <w:spacing w:val="-13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0069949-018.</w:t>
      </w:r>
      <w:r w:rsidRPr="00CC3838">
        <w:rPr>
          <w:rFonts w:ascii="Arial" w:hAnsi="Arial" w:cs="Arial"/>
          <w:spacing w:val="-12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Com</w:t>
      </w:r>
      <w:r w:rsidRPr="00CC3838">
        <w:rPr>
          <w:rFonts w:ascii="Arial" w:hAnsi="Arial" w:cs="Arial"/>
          <w:spacing w:val="-1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fulcro</w:t>
      </w:r>
      <w:r w:rsidRPr="00CC3838">
        <w:rPr>
          <w:rFonts w:ascii="Arial" w:hAnsi="Arial" w:cs="Arial"/>
          <w:spacing w:val="-14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no</w:t>
      </w:r>
      <w:r w:rsidRPr="00CC3838">
        <w:rPr>
          <w:rFonts w:ascii="Arial" w:hAnsi="Arial" w:cs="Arial"/>
          <w:spacing w:val="-16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 xml:space="preserve">que dispõe o art. 3º, I, II, III e parágrafo único da EC 47/2005 c/c arts. 80, XII, 86 e 87 da Lei Municipal nº 7.502/90, com proventos integrais e direito à paridade, pagos mensalmente no valor de </w:t>
      </w:r>
      <w:r w:rsidRPr="00CC3838">
        <w:rPr>
          <w:rFonts w:ascii="Arial" w:hAnsi="Arial" w:cs="Arial"/>
          <w:b/>
          <w:sz w:val="24"/>
          <w:szCs w:val="24"/>
        </w:rPr>
        <w:t>R$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5.01</w:t>
      </w:r>
      <w:r w:rsidR="001F27CE">
        <w:rPr>
          <w:rFonts w:ascii="Arial" w:hAnsi="Arial" w:cs="Arial"/>
          <w:b/>
          <w:sz w:val="24"/>
          <w:szCs w:val="24"/>
        </w:rPr>
        <w:t>5</w:t>
      </w:r>
      <w:r w:rsidRPr="00CC3838">
        <w:rPr>
          <w:rFonts w:ascii="Arial" w:hAnsi="Arial" w:cs="Arial"/>
          <w:b/>
          <w:sz w:val="24"/>
          <w:szCs w:val="24"/>
        </w:rPr>
        <w:t>,</w:t>
      </w:r>
      <w:r w:rsidR="001F27CE">
        <w:rPr>
          <w:rFonts w:ascii="Arial" w:hAnsi="Arial" w:cs="Arial"/>
          <w:b/>
          <w:sz w:val="24"/>
          <w:szCs w:val="24"/>
        </w:rPr>
        <w:t>3</w:t>
      </w:r>
      <w:r w:rsidRPr="00CC3838">
        <w:rPr>
          <w:rFonts w:ascii="Arial" w:hAnsi="Arial" w:cs="Arial"/>
          <w:b/>
          <w:sz w:val="24"/>
          <w:szCs w:val="24"/>
        </w:rPr>
        <w:t xml:space="preserve">3 </w:t>
      </w:r>
      <w:r w:rsidRPr="001F27CE">
        <w:rPr>
          <w:rFonts w:ascii="Arial" w:hAnsi="Arial" w:cs="Arial"/>
          <w:sz w:val="24"/>
          <w:szCs w:val="24"/>
        </w:rPr>
        <w:t>(cinco mil e qu</w:t>
      </w:r>
      <w:r w:rsidR="001F27CE">
        <w:rPr>
          <w:rFonts w:ascii="Arial" w:hAnsi="Arial" w:cs="Arial"/>
          <w:sz w:val="24"/>
          <w:szCs w:val="24"/>
        </w:rPr>
        <w:t>inze</w:t>
      </w:r>
      <w:r w:rsidRPr="001F27CE">
        <w:rPr>
          <w:rFonts w:ascii="Arial" w:hAnsi="Arial" w:cs="Arial"/>
          <w:sz w:val="24"/>
          <w:szCs w:val="24"/>
        </w:rPr>
        <w:t xml:space="preserve"> reais </w:t>
      </w:r>
      <w:r w:rsidR="001F27CE">
        <w:rPr>
          <w:rFonts w:ascii="Arial" w:hAnsi="Arial" w:cs="Arial"/>
          <w:sz w:val="24"/>
          <w:szCs w:val="24"/>
        </w:rPr>
        <w:t xml:space="preserve">e trinta e três </w:t>
      </w:r>
      <w:r w:rsidRPr="001F27CE">
        <w:rPr>
          <w:rFonts w:ascii="Arial" w:hAnsi="Arial" w:cs="Arial"/>
          <w:sz w:val="24"/>
          <w:szCs w:val="24"/>
        </w:rPr>
        <w:t>centavos</w:t>
      </w:r>
      <w:r w:rsidRPr="00CC3838">
        <w:rPr>
          <w:rFonts w:ascii="Arial" w:hAnsi="Arial" w:cs="Arial"/>
          <w:b/>
          <w:sz w:val="24"/>
          <w:szCs w:val="24"/>
        </w:rPr>
        <w:t>)</w:t>
      </w:r>
      <w:r w:rsidRPr="00CC3838">
        <w:rPr>
          <w:rFonts w:ascii="Arial" w:hAnsi="Arial" w:cs="Arial"/>
          <w:sz w:val="24"/>
          <w:szCs w:val="24"/>
        </w:rPr>
        <w:t>, assim discriminados:</w:t>
      </w:r>
    </w:p>
    <w:p w:rsidR="009D628E" w:rsidRPr="00CC3838" w:rsidRDefault="001873D3" w:rsidP="00CC3838">
      <w:pPr>
        <w:pStyle w:val="Ttulo1"/>
        <w:spacing w:before="252"/>
        <w:ind w:left="287"/>
        <w:jc w:val="center"/>
        <w:rPr>
          <w:b w:val="0"/>
          <w:sz w:val="24"/>
          <w:szCs w:val="24"/>
        </w:rPr>
      </w:pPr>
      <w:r w:rsidRPr="00CC3838">
        <w:rPr>
          <w:sz w:val="24"/>
          <w:szCs w:val="24"/>
        </w:rPr>
        <w:t>Composição</w:t>
      </w:r>
      <w:r w:rsidRPr="00CC3838">
        <w:rPr>
          <w:spacing w:val="-4"/>
          <w:sz w:val="24"/>
          <w:szCs w:val="24"/>
        </w:rPr>
        <w:t xml:space="preserve"> </w:t>
      </w:r>
      <w:r w:rsidRPr="00CC3838">
        <w:rPr>
          <w:sz w:val="24"/>
          <w:szCs w:val="24"/>
        </w:rPr>
        <w:t>dos</w:t>
      </w:r>
      <w:r w:rsidRPr="00CC3838">
        <w:rPr>
          <w:spacing w:val="-5"/>
          <w:sz w:val="24"/>
          <w:szCs w:val="24"/>
        </w:rPr>
        <w:t xml:space="preserve"> </w:t>
      </w:r>
      <w:r w:rsidRPr="00CC3838">
        <w:rPr>
          <w:sz w:val="24"/>
          <w:szCs w:val="24"/>
        </w:rPr>
        <w:t>Proventos</w:t>
      </w:r>
      <w:r w:rsidRPr="00CC3838">
        <w:rPr>
          <w:spacing w:val="-3"/>
          <w:sz w:val="24"/>
          <w:szCs w:val="24"/>
        </w:rPr>
        <w:t xml:space="preserve"> </w:t>
      </w:r>
      <w:r w:rsidRPr="00CC3838">
        <w:rPr>
          <w:spacing w:val="-2"/>
          <w:sz w:val="24"/>
          <w:szCs w:val="24"/>
        </w:rPr>
        <w:t>Proporcionais: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617"/>
        <w:gridCol w:w="2109"/>
      </w:tblGrid>
      <w:tr w:rsidR="009D628E" w:rsidRPr="00CC3838" w:rsidTr="00144997">
        <w:trPr>
          <w:trHeight w:val="254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PROVENTO</w:t>
            </w:r>
            <w:r w:rsidRPr="00CC383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CC3838">
            <w:pPr>
              <w:pStyle w:val="TableParagraph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1873D3" w:rsidRPr="00CC3838">
              <w:rPr>
                <w:rFonts w:ascii="Arial" w:hAnsi="Arial" w:cs="Arial"/>
                <w:spacing w:val="-2"/>
                <w:sz w:val="24"/>
                <w:szCs w:val="24"/>
              </w:rPr>
              <w:t>1.044,86</w:t>
            </w:r>
          </w:p>
        </w:tc>
      </w:tr>
      <w:tr w:rsidR="009D628E" w:rsidRPr="00CC3838" w:rsidTr="00144997">
        <w:trPr>
          <w:trHeight w:val="251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ADICIONAL</w:t>
            </w: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DE</w:t>
            </w:r>
            <w:r w:rsidRPr="00CC383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ESCOLARIDADE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(60%)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626,92</w:t>
            </w:r>
          </w:p>
        </w:tc>
      </w:tr>
      <w:tr w:rsidR="009D628E" w:rsidRPr="00CC3838" w:rsidTr="00144997">
        <w:trPr>
          <w:trHeight w:val="253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ADICIONAL</w:t>
            </w: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DE</w:t>
            </w:r>
            <w:r w:rsidRPr="00CC383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INSALUBRIDADE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(20%)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1873D3">
            <w:pPr>
              <w:pStyle w:val="TableParagraph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208,97</w:t>
            </w:r>
          </w:p>
        </w:tc>
      </w:tr>
      <w:tr w:rsidR="009D628E" w:rsidRPr="00CC3838" w:rsidTr="00144997">
        <w:trPr>
          <w:trHeight w:val="251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ADICIONAL</w:t>
            </w:r>
            <w:r w:rsidRPr="00CC383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DE</w:t>
            </w:r>
            <w:r w:rsidRPr="00CC383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4"/>
                <w:sz w:val="24"/>
                <w:szCs w:val="24"/>
              </w:rPr>
              <w:t>TURNO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(20%)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208,97</w:t>
            </w:r>
          </w:p>
        </w:tc>
      </w:tr>
      <w:tr w:rsidR="009D628E" w:rsidRPr="00CC3838" w:rsidTr="00144997">
        <w:trPr>
          <w:trHeight w:val="253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ADICIONAL</w:t>
            </w:r>
            <w:r w:rsidRPr="00CC383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HPS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(100%)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1873D3">
            <w:pPr>
              <w:pStyle w:val="TableParagraph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1.671,78</w:t>
            </w:r>
          </w:p>
        </w:tc>
      </w:tr>
      <w:tr w:rsidR="009D628E" w:rsidRPr="00CC3838" w:rsidTr="00144997">
        <w:trPr>
          <w:trHeight w:val="251"/>
        </w:trPr>
        <w:tc>
          <w:tcPr>
            <w:tcW w:w="7055" w:type="dxa"/>
          </w:tcPr>
          <w:p w:rsidR="009D628E" w:rsidRPr="00CC3838" w:rsidRDefault="001873D3">
            <w:pPr>
              <w:pStyle w:val="TableParagraph"/>
              <w:spacing w:line="23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z w:val="24"/>
                <w:szCs w:val="24"/>
              </w:rPr>
              <w:t>ADICIONAL</w:t>
            </w: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POR</w:t>
            </w:r>
            <w:r w:rsidRPr="00CC383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TEMPO</w:t>
            </w:r>
            <w:r w:rsidRPr="00CC383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DE</w:t>
            </w:r>
            <w:r w:rsidRPr="00CC383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z w:val="24"/>
                <w:szCs w:val="24"/>
              </w:rPr>
              <w:t>SERVIÇO</w:t>
            </w:r>
            <w:r w:rsidRPr="00CC383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TRIÊNIO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(60%)</w:t>
            </w:r>
          </w:p>
        </w:tc>
        <w:tc>
          <w:tcPr>
            <w:tcW w:w="617" w:type="dxa"/>
            <w:tcBorders>
              <w:righ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</w:tcPr>
          <w:p w:rsidR="009D628E" w:rsidRPr="00CC3838" w:rsidRDefault="001873D3">
            <w:pPr>
              <w:pStyle w:val="TableParagraph"/>
              <w:spacing w:line="232" w:lineRule="exact"/>
              <w:ind w:right="94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3838">
              <w:rPr>
                <w:rFonts w:ascii="Arial" w:hAnsi="Arial" w:cs="Arial"/>
                <w:spacing w:val="-2"/>
                <w:sz w:val="24"/>
                <w:szCs w:val="24"/>
              </w:rPr>
              <w:t>1.253,83</w:t>
            </w:r>
          </w:p>
        </w:tc>
      </w:tr>
      <w:tr w:rsidR="009D628E" w:rsidRPr="00CC3838" w:rsidTr="00144997">
        <w:trPr>
          <w:trHeight w:val="254"/>
        </w:trPr>
        <w:tc>
          <w:tcPr>
            <w:tcW w:w="7055" w:type="dxa"/>
            <w:shd w:val="clear" w:color="auto" w:fill="A6A6A6"/>
          </w:tcPr>
          <w:p w:rsidR="009D628E" w:rsidRPr="00CC3838" w:rsidRDefault="001873D3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C3838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CC383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CC383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b/>
                <w:sz w:val="24"/>
                <w:szCs w:val="24"/>
              </w:rPr>
              <w:t>PROVENTOS</w:t>
            </w:r>
            <w:r w:rsidRPr="00CC383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C3838">
              <w:rPr>
                <w:rFonts w:ascii="Arial" w:hAnsi="Arial" w:cs="Arial"/>
                <w:b/>
                <w:spacing w:val="-2"/>
                <w:sz w:val="24"/>
                <w:szCs w:val="24"/>
              </w:rPr>
              <w:t>ATUALIZADOS</w:t>
            </w:r>
          </w:p>
        </w:tc>
        <w:tc>
          <w:tcPr>
            <w:tcW w:w="617" w:type="dxa"/>
            <w:tcBorders>
              <w:right w:val="nil"/>
            </w:tcBorders>
            <w:shd w:val="clear" w:color="auto" w:fill="A6A6A6"/>
          </w:tcPr>
          <w:p w:rsidR="009D628E" w:rsidRPr="00CC3838" w:rsidRDefault="001873D3">
            <w:pPr>
              <w:pStyle w:val="TableParagraph"/>
              <w:ind w:right="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3838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</w:p>
        </w:tc>
        <w:tc>
          <w:tcPr>
            <w:tcW w:w="2109" w:type="dxa"/>
            <w:tcBorders>
              <w:left w:val="nil"/>
            </w:tcBorders>
            <w:shd w:val="clear" w:color="auto" w:fill="A6A6A6"/>
          </w:tcPr>
          <w:p w:rsidR="009D628E" w:rsidRPr="00CC3838" w:rsidRDefault="001873D3">
            <w:pPr>
              <w:pStyle w:val="TableParagraph"/>
              <w:ind w:right="941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C3838">
              <w:rPr>
                <w:rFonts w:ascii="Arial" w:hAnsi="Arial" w:cs="Arial"/>
                <w:b/>
                <w:spacing w:val="-2"/>
                <w:sz w:val="24"/>
                <w:szCs w:val="24"/>
              </w:rPr>
              <w:t>5.015,33</w:t>
            </w:r>
          </w:p>
        </w:tc>
      </w:tr>
    </w:tbl>
    <w:p w:rsidR="00144997" w:rsidRDefault="00144997" w:rsidP="00144997">
      <w:pPr>
        <w:jc w:val="both"/>
        <w:rPr>
          <w:rFonts w:ascii="Arial" w:hAnsi="Arial" w:cs="Arial"/>
          <w:b/>
          <w:sz w:val="24"/>
          <w:szCs w:val="24"/>
        </w:rPr>
      </w:pPr>
    </w:p>
    <w:p w:rsidR="00144997" w:rsidRDefault="00144997" w:rsidP="00144997">
      <w:pPr>
        <w:jc w:val="both"/>
        <w:rPr>
          <w:rFonts w:ascii="Arial" w:hAnsi="Arial" w:cs="Arial"/>
          <w:b/>
          <w:sz w:val="24"/>
          <w:szCs w:val="24"/>
        </w:rPr>
      </w:pPr>
    </w:p>
    <w:p w:rsidR="00CC3838" w:rsidRPr="00CC3838" w:rsidRDefault="00CC3838" w:rsidP="00144997">
      <w:pPr>
        <w:jc w:val="both"/>
        <w:rPr>
          <w:rFonts w:ascii="Arial" w:hAnsi="Arial" w:cs="Arial"/>
          <w:b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</w:rPr>
        <w:t>DÊ-SE</w:t>
      </w:r>
      <w:r w:rsidRPr="00CC383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CIÊNCIA,</w:t>
      </w:r>
      <w:r w:rsidRPr="00CC383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CUMPRA-SE</w:t>
      </w:r>
      <w:r w:rsidRPr="00CC383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E</w:t>
      </w:r>
      <w:r w:rsidRPr="00CC383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PUBLIQUE-</w:t>
      </w:r>
      <w:r w:rsidRPr="00CC3838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144997" w:rsidRDefault="00144997" w:rsidP="00144997">
      <w:pPr>
        <w:jc w:val="both"/>
        <w:rPr>
          <w:rFonts w:ascii="Arial" w:hAnsi="Arial" w:cs="Arial"/>
          <w:b/>
          <w:sz w:val="24"/>
          <w:szCs w:val="24"/>
        </w:rPr>
      </w:pPr>
    </w:p>
    <w:p w:rsidR="00CC3838" w:rsidRPr="00CC3838" w:rsidRDefault="00CC3838" w:rsidP="00144997">
      <w:pPr>
        <w:jc w:val="both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sz w:val="24"/>
          <w:szCs w:val="24"/>
        </w:rPr>
        <w:t>GABINETE</w:t>
      </w:r>
      <w:r w:rsidRPr="00CC3838">
        <w:rPr>
          <w:rFonts w:ascii="Arial" w:hAnsi="Arial" w:cs="Arial"/>
          <w:spacing w:val="-3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DA</w:t>
      </w:r>
      <w:r w:rsidRPr="00CC3838">
        <w:rPr>
          <w:rFonts w:ascii="Arial" w:hAnsi="Arial" w:cs="Arial"/>
          <w:spacing w:val="-3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PRESIDÊNCIA</w:t>
      </w:r>
      <w:r w:rsidRPr="00CC3838">
        <w:rPr>
          <w:rFonts w:ascii="Arial" w:hAnsi="Arial" w:cs="Arial"/>
          <w:spacing w:val="-3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DA</w:t>
      </w:r>
      <w:r w:rsidRPr="00CC3838">
        <w:rPr>
          <w:rFonts w:ascii="Arial" w:hAnsi="Arial" w:cs="Arial"/>
          <w:spacing w:val="-3"/>
          <w:sz w:val="24"/>
          <w:szCs w:val="24"/>
        </w:rPr>
        <w:t xml:space="preserve"> </w:t>
      </w:r>
      <w:r w:rsidR="0099071E">
        <w:rPr>
          <w:rFonts w:ascii="Arial" w:hAnsi="Arial" w:cs="Arial"/>
          <w:sz w:val="24"/>
          <w:szCs w:val="24"/>
        </w:rPr>
        <w:t xml:space="preserve">BELÉMPREV, </w:t>
      </w:r>
      <w:r w:rsidR="00144997">
        <w:rPr>
          <w:rFonts w:ascii="Arial" w:hAnsi="Arial" w:cs="Arial"/>
          <w:sz w:val="24"/>
          <w:szCs w:val="24"/>
        </w:rPr>
        <w:t>01 DE JULHO DE 2025.</w:t>
      </w:r>
    </w:p>
    <w:p w:rsidR="00CC3838" w:rsidRPr="00CC3838" w:rsidRDefault="00CC3838" w:rsidP="00CC3838">
      <w:pPr>
        <w:pStyle w:val="Corpodetexto"/>
        <w:rPr>
          <w:rFonts w:ascii="Arial" w:hAnsi="Arial" w:cs="Arial"/>
          <w:sz w:val="24"/>
          <w:szCs w:val="24"/>
        </w:rPr>
      </w:pPr>
    </w:p>
    <w:p w:rsidR="00CC3838" w:rsidRDefault="00CC3838" w:rsidP="00CC3838">
      <w:pPr>
        <w:pStyle w:val="Corpodetexto"/>
        <w:rPr>
          <w:rFonts w:ascii="Arial" w:hAnsi="Arial" w:cs="Arial"/>
          <w:sz w:val="24"/>
          <w:szCs w:val="24"/>
        </w:rPr>
      </w:pPr>
    </w:p>
    <w:p w:rsidR="0099071E" w:rsidRPr="00CC3838" w:rsidRDefault="0099071E" w:rsidP="00CC3838">
      <w:pPr>
        <w:pStyle w:val="Corpodetexto"/>
        <w:rPr>
          <w:rFonts w:ascii="Arial" w:hAnsi="Arial" w:cs="Arial"/>
          <w:sz w:val="24"/>
          <w:szCs w:val="24"/>
        </w:rPr>
      </w:pPr>
    </w:p>
    <w:p w:rsidR="00CC3838" w:rsidRDefault="00CC3838" w:rsidP="00CC3838">
      <w:pPr>
        <w:pStyle w:val="Corpodetexto"/>
        <w:rPr>
          <w:rFonts w:ascii="Arial" w:hAnsi="Arial" w:cs="Arial"/>
          <w:sz w:val="24"/>
          <w:szCs w:val="24"/>
        </w:rPr>
      </w:pPr>
    </w:p>
    <w:p w:rsidR="000E3282" w:rsidRPr="00CC3838" w:rsidRDefault="000E3282" w:rsidP="00CC3838">
      <w:pPr>
        <w:pStyle w:val="Corpodetexto"/>
        <w:rPr>
          <w:rFonts w:ascii="Arial" w:hAnsi="Arial" w:cs="Arial"/>
          <w:sz w:val="24"/>
          <w:szCs w:val="24"/>
        </w:rPr>
      </w:pPr>
    </w:p>
    <w:p w:rsidR="00CC3838" w:rsidRPr="00CC3838" w:rsidRDefault="00CC3838" w:rsidP="00CC3838">
      <w:pPr>
        <w:pStyle w:val="Corpodetexto"/>
        <w:spacing w:before="251"/>
        <w:rPr>
          <w:rFonts w:ascii="Arial" w:hAnsi="Arial" w:cs="Arial"/>
          <w:sz w:val="24"/>
          <w:szCs w:val="24"/>
        </w:rPr>
      </w:pPr>
    </w:p>
    <w:p w:rsidR="00CC3838" w:rsidRPr="00CC3838" w:rsidRDefault="00CC3838" w:rsidP="00CC3838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CC3838">
        <w:rPr>
          <w:rFonts w:ascii="Arial" w:hAnsi="Arial" w:cs="Arial"/>
          <w:b/>
          <w:sz w:val="24"/>
          <w:szCs w:val="24"/>
        </w:rPr>
        <w:t>ORLANDO</w:t>
      </w:r>
      <w:r w:rsidRPr="00CC383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z w:val="24"/>
          <w:szCs w:val="24"/>
        </w:rPr>
        <w:t>REIS</w:t>
      </w:r>
      <w:r w:rsidRPr="00CC383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C3838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CC3838" w:rsidRPr="00CC3838" w:rsidRDefault="00CC3838" w:rsidP="00CC3838">
      <w:pPr>
        <w:spacing w:before="2"/>
        <w:ind w:right="136"/>
        <w:jc w:val="center"/>
        <w:rPr>
          <w:rFonts w:ascii="Arial" w:hAnsi="Arial" w:cs="Arial"/>
          <w:sz w:val="24"/>
          <w:szCs w:val="24"/>
        </w:rPr>
      </w:pPr>
      <w:r w:rsidRPr="00CC3838">
        <w:rPr>
          <w:rFonts w:ascii="Arial" w:hAnsi="Arial" w:cs="Arial"/>
          <w:sz w:val="24"/>
          <w:szCs w:val="24"/>
        </w:rPr>
        <w:t>Presidente</w:t>
      </w:r>
      <w:r w:rsidRPr="00CC3838">
        <w:rPr>
          <w:rFonts w:ascii="Arial" w:hAnsi="Arial" w:cs="Arial"/>
          <w:spacing w:val="-5"/>
          <w:sz w:val="24"/>
          <w:szCs w:val="24"/>
        </w:rPr>
        <w:t xml:space="preserve"> </w:t>
      </w:r>
      <w:r w:rsidRPr="00CC3838">
        <w:rPr>
          <w:rFonts w:ascii="Arial" w:hAnsi="Arial" w:cs="Arial"/>
          <w:sz w:val="24"/>
          <w:szCs w:val="24"/>
        </w:rPr>
        <w:t>da</w:t>
      </w:r>
      <w:r w:rsidRPr="00CC3838">
        <w:rPr>
          <w:rFonts w:ascii="Arial" w:hAnsi="Arial" w:cs="Arial"/>
          <w:spacing w:val="-5"/>
          <w:sz w:val="24"/>
          <w:szCs w:val="24"/>
        </w:rPr>
        <w:t xml:space="preserve"> </w:t>
      </w:r>
      <w:r w:rsidRPr="00CC3838">
        <w:rPr>
          <w:rFonts w:ascii="Arial" w:hAnsi="Arial" w:cs="Arial"/>
          <w:spacing w:val="-2"/>
          <w:sz w:val="24"/>
          <w:szCs w:val="24"/>
        </w:rPr>
        <w:t>BELÉMPREV</w:t>
      </w:r>
    </w:p>
    <w:p w:rsidR="009D628E" w:rsidRDefault="009D628E">
      <w:pPr>
        <w:pStyle w:val="Corpodetexto"/>
        <w:rPr>
          <w:rFonts w:ascii="Arial"/>
          <w:b/>
        </w:rPr>
      </w:pPr>
    </w:p>
    <w:sectPr w:rsidR="009D628E" w:rsidSect="00144997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D628E"/>
    <w:rsid w:val="000E3282"/>
    <w:rsid w:val="00144997"/>
    <w:rsid w:val="001873D3"/>
    <w:rsid w:val="001F27CE"/>
    <w:rsid w:val="0099071E"/>
    <w:rsid w:val="00996111"/>
    <w:rsid w:val="009D628E"/>
    <w:rsid w:val="00CC3838"/>
    <w:rsid w:val="00F9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94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49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95F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94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49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95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8</cp:revision>
  <cp:lastPrinted>2025-06-30T14:54:00Z</cp:lastPrinted>
  <dcterms:created xsi:type="dcterms:W3CDTF">2025-06-30T14:25:00Z</dcterms:created>
  <dcterms:modified xsi:type="dcterms:W3CDTF">2025-07-01T13:09:00Z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2025-06-30T00:00:00Z</vt:filetime>
  </property>
</Properties>
</file>