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5B" w:rsidRDefault="009C6C5B">
      <w:pPr>
        <w:pStyle w:val="Corpodetexto"/>
        <w:ind w:left="1943"/>
        <w:rPr>
          <w:rFonts w:ascii="Times New Roman"/>
          <w:sz w:val="20"/>
        </w:rPr>
      </w:pPr>
    </w:p>
    <w:p w:rsidR="009C6C5B" w:rsidRDefault="00A2209E">
      <w:pPr>
        <w:pStyle w:val="Corpodetexto"/>
        <w:spacing w:before="122"/>
        <w:rPr>
          <w:rFonts w:ascii="Times New Roman"/>
        </w:r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1277620</wp:posOffset>
            </wp:positionH>
            <wp:positionV relativeFrom="paragraph">
              <wp:posOffset>242570</wp:posOffset>
            </wp:positionV>
            <wp:extent cx="3448050" cy="631190"/>
            <wp:effectExtent l="0" t="0" r="0" b="0"/>
            <wp:wrapTight wrapText="bothSides">
              <wp:wrapPolygon edited="0">
                <wp:start x="0" y="0"/>
                <wp:lineTo x="0" y="20861"/>
                <wp:lineTo x="21481" y="20861"/>
                <wp:lineTo x="21481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09E" w:rsidRDefault="00A2209E">
      <w:pPr>
        <w:pStyle w:val="Ttulo1"/>
        <w:tabs>
          <w:tab w:val="left" w:pos="1782"/>
        </w:tabs>
      </w:pPr>
    </w:p>
    <w:p w:rsidR="00A2209E" w:rsidRDefault="00A2209E">
      <w:pPr>
        <w:pStyle w:val="Ttulo1"/>
        <w:tabs>
          <w:tab w:val="left" w:pos="1782"/>
        </w:tabs>
      </w:pPr>
    </w:p>
    <w:p w:rsidR="00A2209E" w:rsidRDefault="00A2209E">
      <w:pPr>
        <w:pStyle w:val="Ttulo1"/>
        <w:tabs>
          <w:tab w:val="left" w:pos="1782"/>
        </w:tabs>
      </w:pPr>
    </w:p>
    <w:p w:rsidR="00A2209E" w:rsidRDefault="00A2209E">
      <w:pPr>
        <w:pStyle w:val="Ttulo1"/>
        <w:tabs>
          <w:tab w:val="left" w:pos="1782"/>
        </w:tabs>
      </w:pPr>
    </w:p>
    <w:p w:rsidR="00A2209E" w:rsidRDefault="00A2209E">
      <w:pPr>
        <w:pStyle w:val="Ttulo1"/>
        <w:tabs>
          <w:tab w:val="left" w:pos="1782"/>
        </w:tabs>
      </w:pPr>
    </w:p>
    <w:p w:rsidR="009C6C5B" w:rsidRPr="00183E5C" w:rsidRDefault="00A2209E">
      <w:pPr>
        <w:pStyle w:val="Ttulo1"/>
        <w:tabs>
          <w:tab w:val="left" w:pos="1782"/>
        </w:tabs>
        <w:rPr>
          <w:u w:val="single"/>
        </w:rPr>
      </w:pPr>
      <w:r w:rsidRPr="00183E5C">
        <w:rPr>
          <w:u w:val="single"/>
        </w:rPr>
        <w:t>PORTARIA</w:t>
      </w:r>
      <w:r w:rsidRPr="00183E5C">
        <w:rPr>
          <w:spacing w:val="-7"/>
          <w:u w:val="single"/>
        </w:rPr>
        <w:t xml:space="preserve"> </w:t>
      </w:r>
      <w:r w:rsidRPr="00183E5C">
        <w:rPr>
          <w:spacing w:val="-5"/>
          <w:u w:val="single"/>
        </w:rPr>
        <w:t>Nº</w:t>
      </w:r>
      <w:r w:rsidR="00183E5C" w:rsidRPr="00183E5C">
        <w:rPr>
          <w:u w:val="single"/>
        </w:rPr>
        <w:t xml:space="preserve"> 153</w:t>
      </w:r>
      <w:r w:rsidRPr="00183E5C">
        <w:rPr>
          <w:spacing w:val="-2"/>
          <w:u w:val="single"/>
        </w:rPr>
        <w:t>/2025-GP/BELÉMPREV</w:t>
      </w:r>
    </w:p>
    <w:p w:rsidR="009C6C5B" w:rsidRDefault="009C6C5B">
      <w:pPr>
        <w:pStyle w:val="Corpodetexto"/>
        <w:rPr>
          <w:rFonts w:ascii="Arial"/>
          <w:b/>
        </w:rPr>
      </w:pPr>
    </w:p>
    <w:p w:rsidR="009C6C5B" w:rsidRDefault="00A2209E">
      <w:pPr>
        <w:pStyle w:val="Corpodetexto"/>
        <w:ind w:left="1" w:right="13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BELÉMPREV</w:t>
      </w:r>
      <w:r>
        <w:t>,</w:t>
      </w:r>
      <w:r>
        <w:rPr>
          <w:spacing w:val="-4"/>
        </w:rPr>
        <w:t xml:space="preserve"> </w:t>
      </w:r>
      <w:r w:rsidRPr="00E43BAB">
        <w:t>no</w:t>
      </w:r>
      <w:r w:rsidRPr="00E43BAB">
        <w:rPr>
          <w:spacing w:val="-3"/>
        </w:rPr>
        <w:t xml:space="preserve"> </w:t>
      </w:r>
      <w:r w:rsidRPr="00E43BAB">
        <w:t>uso</w:t>
      </w:r>
      <w:r w:rsidRPr="00E43BAB">
        <w:rPr>
          <w:spacing w:val="-3"/>
        </w:rPr>
        <w:t xml:space="preserve"> </w:t>
      </w:r>
      <w:r w:rsidRPr="00E43BAB">
        <w:t>de</w:t>
      </w:r>
      <w:r w:rsidRPr="00E43BAB">
        <w:rPr>
          <w:spacing w:val="-2"/>
        </w:rPr>
        <w:t xml:space="preserve"> </w:t>
      </w:r>
      <w:r w:rsidRPr="00E43BAB">
        <w:t>suas</w:t>
      </w:r>
      <w:r w:rsidRPr="00E43BAB">
        <w:rPr>
          <w:spacing w:val="-2"/>
        </w:rPr>
        <w:t xml:space="preserve"> </w:t>
      </w:r>
      <w:r w:rsidRPr="00E43BAB">
        <w:t>atribuições</w:t>
      </w:r>
      <w:r w:rsidRPr="00E43BAB">
        <w:rPr>
          <w:spacing w:val="-4"/>
        </w:rPr>
        <w:t xml:space="preserve"> </w:t>
      </w:r>
      <w:r w:rsidRPr="00E43BAB">
        <w:t>legais que</w:t>
      </w:r>
      <w:r w:rsidRPr="00E43BAB">
        <w:rPr>
          <w:spacing w:val="-6"/>
        </w:rPr>
        <w:t xml:space="preserve"> </w:t>
      </w:r>
      <w:r w:rsidRPr="00E43BAB">
        <w:t>lhe</w:t>
      </w:r>
      <w:r w:rsidRPr="00E43BAB">
        <w:rPr>
          <w:spacing w:val="-6"/>
        </w:rPr>
        <w:t xml:space="preserve"> </w:t>
      </w:r>
      <w:r w:rsidRPr="00E43BAB">
        <w:t>conferem a</w:t>
      </w:r>
      <w:r w:rsidRPr="00E43BAB">
        <w:rPr>
          <w:spacing w:val="-17"/>
        </w:rPr>
        <w:t xml:space="preserve"> </w:t>
      </w:r>
      <w:r w:rsidRPr="00E43BAB">
        <w:t>Lei</w:t>
      </w:r>
      <w:r w:rsidRPr="00E43BAB">
        <w:rPr>
          <w:spacing w:val="-17"/>
        </w:rPr>
        <w:t xml:space="preserve"> </w:t>
      </w:r>
      <w:r w:rsidRPr="00E43BAB">
        <w:t>Municipal</w:t>
      </w:r>
      <w:r w:rsidRPr="00E43BAB">
        <w:rPr>
          <w:spacing w:val="-16"/>
        </w:rPr>
        <w:t xml:space="preserve"> </w:t>
      </w:r>
      <w:r w:rsidRPr="00E43BAB">
        <w:t>nº</w:t>
      </w:r>
      <w:r w:rsidRPr="00E43BAB">
        <w:rPr>
          <w:spacing w:val="-17"/>
        </w:rPr>
        <w:t xml:space="preserve"> </w:t>
      </w:r>
      <w:r w:rsidRPr="00E43BAB">
        <w:t>9.286/2017-IPMB,</w:t>
      </w:r>
      <w:r w:rsidRPr="00E43BAB">
        <w:rPr>
          <w:spacing w:val="-17"/>
        </w:rPr>
        <w:t xml:space="preserve"> </w:t>
      </w:r>
      <w:r w:rsidRPr="00E43BAB">
        <w:t>de</w:t>
      </w:r>
      <w:r w:rsidRPr="00E43BAB">
        <w:rPr>
          <w:spacing w:val="-17"/>
        </w:rPr>
        <w:t xml:space="preserve"> </w:t>
      </w:r>
      <w:r w:rsidRPr="00E43BAB">
        <w:t>26/06/2017,</w:t>
      </w:r>
      <w:r w:rsidRPr="00E43BAB">
        <w:rPr>
          <w:spacing w:val="-16"/>
        </w:rPr>
        <w:t xml:space="preserve"> </w:t>
      </w:r>
      <w:r w:rsidRPr="00E43BAB">
        <w:t>e</w:t>
      </w:r>
      <w:r w:rsidRPr="00E43BAB">
        <w:rPr>
          <w:spacing w:val="-17"/>
        </w:rPr>
        <w:t xml:space="preserve"> </w:t>
      </w:r>
      <w:r w:rsidRPr="00E43BAB">
        <w:t>o</w:t>
      </w:r>
      <w:r w:rsidRPr="00E43BAB">
        <w:rPr>
          <w:spacing w:val="-17"/>
        </w:rPr>
        <w:t xml:space="preserve"> </w:t>
      </w:r>
      <w:r w:rsidRPr="00E43BAB">
        <w:t>Decreto</w:t>
      </w:r>
      <w:r w:rsidRPr="00E43BAB">
        <w:rPr>
          <w:spacing w:val="-16"/>
        </w:rPr>
        <w:t xml:space="preserve"> </w:t>
      </w:r>
      <w:r w:rsidRPr="00E43BAB">
        <w:t>nº</w:t>
      </w:r>
      <w:r w:rsidRPr="00E43BAB">
        <w:rPr>
          <w:spacing w:val="-14"/>
        </w:rPr>
        <w:t xml:space="preserve"> </w:t>
      </w:r>
      <w:r w:rsidRPr="00E43BAB">
        <w:t>113.318/2025</w:t>
      </w:r>
      <w:r w:rsidRPr="00E43BAB">
        <w:rPr>
          <w:spacing w:val="-17"/>
        </w:rPr>
        <w:t xml:space="preserve"> </w:t>
      </w:r>
      <w:r w:rsidRPr="00E43BAB">
        <w:t>–</w:t>
      </w:r>
      <w:r w:rsidRPr="00E43BAB">
        <w:rPr>
          <w:spacing w:val="-16"/>
        </w:rPr>
        <w:t xml:space="preserve"> </w:t>
      </w:r>
      <w:r w:rsidRPr="00E43BAB">
        <w:t>PMB; de 02/01/2025</w:t>
      </w:r>
      <w:r w:rsidR="00E43BAB" w:rsidRPr="00E43BAB">
        <w:rPr>
          <w:rFonts w:ascii="Arial" w:hAnsi="Arial"/>
        </w:rPr>
        <w:t>, e;</w:t>
      </w:r>
    </w:p>
    <w:p w:rsidR="009C6C5B" w:rsidRDefault="00A2209E">
      <w:pPr>
        <w:pStyle w:val="Corpodetexto"/>
        <w:spacing w:before="255"/>
        <w:ind w:left="1" w:right="134"/>
        <w:jc w:val="both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requerente</w:t>
      </w:r>
      <w:r>
        <w:rPr>
          <w:spacing w:val="-17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habilitou</w:t>
      </w:r>
      <w:r>
        <w:rPr>
          <w:spacing w:val="-17"/>
        </w:rPr>
        <w:t xml:space="preserve"> </w:t>
      </w:r>
      <w:r>
        <w:t>através</w:t>
      </w:r>
      <w:r>
        <w:rPr>
          <w:spacing w:val="-16"/>
        </w:rPr>
        <w:t xml:space="preserve"> </w:t>
      </w:r>
      <w:r>
        <w:t>dos</w:t>
      </w:r>
      <w:r>
        <w:rPr>
          <w:spacing w:val="-17"/>
        </w:rPr>
        <w:t xml:space="preserve"> </w:t>
      </w:r>
      <w:r>
        <w:t>documentos</w:t>
      </w:r>
      <w:r>
        <w:rPr>
          <w:spacing w:val="-17"/>
        </w:rPr>
        <w:t xml:space="preserve"> </w:t>
      </w:r>
      <w:r>
        <w:t>necessários</w:t>
      </w:r>
      <w:r>
        <w:rPr>
          <w:spacing w:val="-16"/>
        </w:rPr>
        <w:t xml:space="preserve"> </w:t>
      </w:r>
      <w:r>
        <w:t>ao benefício de aposentadoria, atendendo</w:t>
      </w:r>
      <w:r>
        <w:rPr>
          <w:spacing w:val="-2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critérios</w:t>
      </w:r>
      <w:r>
        <w:rPr>
          <w:spacing w:val="-1"/>
        </w:rPr>
        <w:t xml:space="preserve"> </w:t>
      </w:r>
      <w:r>
        <w:t>exigidos</w:t>
      </w:r>
      <w:r>
        <w:rPr>
          <w:spacing w:val="-1"/>
        </w:rPr>
        <w:t xml:space="preserve"> </w:t>
      </w:r>
      <w:r>
        <w:t>em Lei;</w:t>
      </w:r>
    </w:p>
    <w:p w:rsidR="009C6C5B" w:rsidRDefault="009C6C5B">
      <w:pPr>
        <w:pStyle w:val="Corpodetexto"/>
      </w:pPr>
    </w:p>
    <w:p w:rsidR="009C6C5B" w:rsidRDefault="00A2209E">
      <w:pPr>
        <w:pStyle w:val="Corpodetexto"/>
        <w:ind w:left="1" w:right="132"/>
        <w:jc w:val="both"/>
      </w:pPr>
      <w:r>
        <w:rPr>
          <w:rFonts w:ascii="Arial" w:hAnsi="Arial"/>
          <w:b/>
        </w:rPr>
        <w:t xml:space="preserve">CONSIDERANDO </w:t>
      </w:r>
      <w:r>
        <w:t xml:space="preserve">os termos do Parecer Jurídico nº 011/2025-PROJUR/IPMB, devidamente acatado e constante nos autos do Processo nº 2024.04.24402P – </w:t>
      </w:r>
      <w:r>
        <w:rPr>
          <w:spacing w:val="-2"/>
        </w:rPr>
        <w:t>SISPREV/BELÉMPREV.</w:t>
      </w:r>
    </w:p>
    <w:p w:rsidR="009C6C5B" w:rsidRDefault="009C6C5B">
      <w:pPr>
        <w:pStyle w:val="Corpodetexto"/>
      </w:pPr>
    </w:p>
    <w:p w:rsidR="009C6C5B" w:rsidRPr="00E43BAB" w:rsidRDefault="00A2209E">
      <w:pPr>
        <w:pStyle w:val="Ttulo1"/>
        <w:rPr>
          <w:u w:val="single"/>
        </w:rPr>
      </w:pPr>
      <w:r w:rsidRPr="00E43BAB">
        <w:rPr>
          <w:spacing w:val="-2"/>
          <w:u w:val="single"/>
        </w:rPr>
        <w:t>RESOLVE:</w:t>
      </w:r>
    </w:p>
    <w:p w:rsidR="009C6C5B" w:rsidRDefault="009C6C5B">
      <w:pPr>
        <w:pStyle w:val="Corpodetexto"/>
        <w:spacing w:before="1"/>
        <w:rPr>
          <w:rFonts w:ascii="Arial"/>
          <w:b/>
        </w:rPr>
      </w:pPr>
    </w:p>
    <w:p w:rsidR="009C6C5B" w:rsidRDefault="00A2209E">
      <w:pPr>
        <w:ind w:left="1"/>
        <w:rPr>
          <w:sz w:val="24"/>
        </w:rPr>
      </w:pPr>
      <w:r>
        <w:rPr>
          <w:rFonts w:ascii="Arial"/>
          <w:b/>
          <w:sz w:val="24"/>
        </w:rPr>
        <w:t>APOSENTAR</w:t>
      </w:r>
      <w:r>
        <w:rPr>
          <w:rFonts w:ascii="Arial"/>
          <w:b/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servidora</w:t>
      </w:r>
      <w:r>
        <w:rPr>
          <w:spacing w:val="-3"/>
          <w:sz w:val="24"/>
        </w:rPr>
        <w:t xml:space="preserve"> </w:t>
      </w:r>
      <w:r>
        <w:rPr>
          <w:rFonts w:ascii="Arial"/>
          <w:b/>
          <w:sz w:val="24"/>
        </w:rPr>
        <w:t>LUCI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MARIA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OLIVEIRA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DOS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ANJOS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 xml:space="preserve">SANTOS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cargo</w:t>
      </w:r>
    </w:p>
    <w:p w:rsidR="009C6C5B" w:rsidRDefault="00A2209E">
      <w:pPr>
        <w:pStyle w:val="Corpodetexto"/>
        <w:ind w:left="1" w:right="132"/>
        <w:jc w:val="both"/>
      </w:pPr>
      <w:proofErr w:type="gramStart"/>
      <w:r>
        <w:t>de</w:t>
      </w:r>
      <w:proofErr w:type="gramEnd"/>
      <w:r>
        <w:t xml:space="preserve"> Professora Pedagógica/SEMEC, CPF 443.299.622-68, matrícula 0140813-012, de </w:t>
      </w:r>
      <w:r>
        <w:rPr>
          <w:spacing w:val="-4"/>
        </w:rPr>
        <w:t>acordo</w:t>
      </w:r>
      <w:r>
        <w:rPr>
          <w:spacing w:val="-9"/>
        </w:rPr>
        <w:t xml:space="preserve"> </w:t>
      </w:r>
      <w:r>
        <w:rPr>
          <w:spacing w:val="-4"/>
        </w:rPr>
        <w:t>com</w:t>
      </w:r>
      <w:r>
        <w:rPr>
          <w:spacing w:val="-8"/>
        </w:rPr>
        <w:t xml:space="preserve"> </w:t>
      </w:r>
      <w:r>
        <w:rPr>
          <w:spacing w:val="-4"/>
        </w:rPr>
        <w:t>o</w:t>
      </w:r>
      <w:r>
        <w:rPr>
          <w:spacing w:val="-13"/>
        </w:rPr>
        <w:t xml:space="preserve"> </w:t>
      </w:r>
      <w:r>
        <w:rPr>
          <w:spacing w:val="-4"/>
        </w:rPr>
        <w:t>que</w:t>
      </w:r>
      <w:r>
        <w:rPr>
          <w:spacing w:val="-9"/>
        </w:rPr>
        <w:t xml:space="preserve"> </w:t>
      </w:r>
      <w:r>
        <w:rPr>
          <w:spacing w:val="-4"/>
        </w:rPr>
        <w:t>dispõe</w:t>
      </w:r>
      <w:r>
        <w:rPr>
          <w:spacing w:val="-9"/>
        </w:rPr>
        <w:t xml:space="preserve"> 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Art.</w:t>
      </w:r>
      <w:r>
        <w:rPr>
          <w:spacing w:val="-10"/>
        </w:rPr>
        <w:t xml:space="preserve"> </w:t>
      </w:r>
      <w:r>
        <w:rPr>
          <w:spacing w:val="-4"/>
        </w:rPr>
        <w:t>3º</w:t>
      </w:r>
      <w:r>
        <w:rPr>
          <w:spacing w:val="-9"/>
        </w:rPr>
        <w:t xml:space="preserve"> </w:t>
      </w:r>
      <w:r>
        <w:rPr>
          <w:spacing w:val="-4"/>
        </w:rPr>
        <w:t>da</w:t>
      </w:r>
      <w:r>
        <w:rPr>
          <w:spacing w:val="-13"/>
        </w:rPr>
        <w:t xml:space="preserve"> </w:t>
      </w:r>
      <w:r>
        <w:rPr>
          <w:spacing w:val="-4"/>
        </w:rPr>
        <w:t>Emenda</w:t>
      </w:r>
      <w:r>
        <w:rPr>
          <w:spacing w:val="-12"/>
        </w:rPr>
        <w:t xml:space="preserve"> </w:t>
      </w:r>
      <w:r>
        <w:rPr>
          <w:spacing w:val="-4"/>
        </w:rPr>
        <w:t>Constitucional</w:t>
      </w:r>
      <w:r>
        <w:rPr>
          <w:spacing w:val="-11"/>
        </w:rPr>
        <w:t xml:space="preserve"> </w:t>
      </w:r>
      <w:r>
        <w:rPr>
          <w:spacing w:val="-4"/>
        </w:rPr>
        <w:t>nº</w:t>
      </w:r>
      <w:r>
        <w:rPr>
          <w:spacing w:val="-9"/>
        </w:rPr>
        <w:t xml:space="preserve"> </w:t>
      </w:r>
      <w:r>
        <w:rPr>
          <w:spacing w:val="-4"/>
        </w:rPr>
        <w:t>47/2005</w:t>
      </w:r>
      <w:r>
        <w:rPr>
          <w:spacing w:val="-9"/>
        </w:rPr>
        <w:t xml:space="preserve"> </w:t>
      </w:r>
      <w:r>
        <w:rPr>
          <w:spacing w:val="-4"/>
        </w:rPr>
        <w:t>c/c</w:t>
      </w:r>
      <w:r>
        <w:rPr>
          <w:spacing w:val="-10"/>
        </w:rPr>
        <w:t xml:space="preserve"> </w:t>
      </w:r>
      <w:r>
        <w:rPr>
          <w:spacing w:val="-4"/>
        </w:rPr>
        <w:t>com</w:t>
      </w:r>
      <w:r>
        <w:rPr>
          <w:spacing w:val="-9"/>
        </w:rPr>
        <w:t xml:space="preserve"> 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 xml:space="preserve">disposto </w:t>
      </w:r>
      <w:r>
        <w:t>nos</w:t>
      </w:r>
      <w:r>
        <w:rPr>
          <w:spacing w:val="-17"/>
        </w:rPr>
        <w:t xml:space="preserve"> </w:t>
      </w:r>
      <w:r>
        <w:t>arts.</w:t>
      </w:r>
      <w:r>
        <w:rPr>
          <w:spacing w:val="-17"/>
        </w:rPr>
        <w:t xml:space="preserve"> </w:t>
      </w:r>
      <w:r>
        <w:t>80,</w:t>
      </w:r>
      <w:r>
        <w:rPr>
          <w:spacing w:val="-16"/>
        </w:rPr>
        <w:t xml:space="preserve"> </w:t>
      </w:r>
      <w:r>
        <w:t>§1º,</w:t>
      </w:r>
      <w:r>
        <w:rPr>
          <w:spacing w:val="-17"/>
        </w:rPr>
        <w:t xml:space="preserve"> </w:t>
      </w:r>
      <w:r>
        <w:t>IX</w:t>
      </w:r>
      <w:r>
        <w:rPr>
          <w:spacing w:val="-17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97</w:t>
      </w:r>
      <w:r>
        <w:rPr>
          <w:spacing w:val="-16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Lei</w:t>
      </w:r>
      <w:r>
        <w:rPr>
          <w:spacing w:val="-17"/>
        </w:rPr>
        <w:t xml:space="preserve"> </w:t>
      </w:r>
      <w:r>
        <w:t>Municipal</w:t>
      </w:r>
      <w:r>
        <w:rPr>
          <w:spacing w:val="-16"/>
        </w:rPr>
        <w:t xml:space="preserve"> </w:t>
      </w:r>
      <w:r>
        <w:t>nº</w:t>
      </w:r>
      <w:r>
        <w:rPr>
          <w:spacing w:val="-17"/>
        </w:rPr>
        <w:t xml:space="preserve"> </w:t>
      </w:r>
      <w:r>
        <w:t>8.466/2005,</w:t>
      </w:r>
      <w:r>
        <w:rPr>
          <w:spacing w:val="-17"/>
        </w:rPr>
        <w:t xml:space="preserve"> </w:t>
      </w:r>
      <w:r>
        <w:t>com</w:t>
      </w:r>
      <w:r>
        <w:rPr>
          <w:spacing w:val="-16"/>
        </w:rPr>
        <w:t xml:space="preserve"> </w:t>
      </w:r>
      <w:r>
        <w:t>proventos</w:t>
      </w:r>
      <w:r>
        <w:rPr>
          <w:spacing w:val="-17"/>
        </w:rPr>
        <w:t xml:space="preserve"> </w:t>
      </w:r>
      <w:r>
        <w:t>integrais</w:t>
      </w:r>
      <w:r>
        <w:rPr>
          <w:spacing w:val="-17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direito à</w:t>
      </w:r>
      <w:r>
        <w:rPr>
          <w:spacing w:val="-16"/>
        </w:rPr>
        <w:t xml:space="preserve"> </w:t>
      </w:r>
      <w:r>
        <w:t>paridade,</w:t>
      </w:r>
      <w:r>
        <w:rPr>
          <w:spacing w:val="-16"/>
        </w:rPr>
        <w:t xml:space="preserve"> </w:t>
      </w:r>
      <w:r>
        <w:t>pagos</w:t>
      </w:r>
      <w:r>
        <w:rPr>
          <w:spacing w:val="-16"/>
        </w:rPr>
        <w:t xml:space="preserve"> </w:t>
      </w:r>
      <w:r>
        <w:t>mensalmente</w:t>
      </w:r>
      <w:r>
        <w:rPr>
          <w:spacing w:val="-16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valor</w:t>
      </w:r>
      <w:r>
        <w:rPr>
          <w:spacing w:val="-1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R$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11.515,75</w:t>
      </w:r>
      <w:r>
        <w:rPr>
          <w:rFonts w:ascii="Arial" w:hAnsi="Arial"/>
          <w:b/>
          <w:spacing w:val="-16"/>
        </w:rPr>
        <w:t xml:space="preserve"> </w:t>
      </w:r>
      <w:r>
        <w:t>(onze</w:t>
      </w:r>
      <w:r>
        <w:rPr>
          <w:spacing w:val="-16"/>
        </w:rPr>
        <w:t xml:space="preserve"> </w:t>
      </w:r>
      <w:r>
        <w:t>mil,</w:t>
      </w:r>
      <w:r>
        <w:rPr>
          <w:spacing w:val="-16"/>
        </w:rPr>
        <w:t xml:space="preserve"> </w:t>
      </w:r>
      <w:r>
        <w:t>quinhentos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quinze reais e setenta e cinco centavos), assim discriminados:</w:t>
      </w:r>
    </w:p>
    <w:p w:rsidR="009C6C5B" w:rsidRDefault="009C6C5B">
      <w:pPr>
        <w:pStyle w:val="Corpodetexto"/>
        <w:spacing w:before="275"/>
      </w:pPr>
    </w:p>
    <w:p w:rsidR="009C6C5B" w:rsidRDefault="00A2209E">
      <w:pPr>
        <w:spacing w:after="5"/>
        <w:ind w:left="3223"/>
        <w:rPr>
          <w:rFonts w:ascii="Arial" w:hAnsi="Arial"/>
          <w:b/>
        </w:rPr>
      </w:pPr>
      <w:r>
        <w:rPr>
          <w:rFonts w:ascii="Arial" w:hAnsi="Arial"/>
          <w:b/>
        </w:rPr>
        <w:t>Composição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Proventos</w:t>
      </w: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2648"/>
      </w:tblGrid>
      <w:tr w:rsidR="009C6C5B">
        <w:trPr>
          <w:trHeight w:val="275"/>
        </w:trPr>
        <w:tc>
          <w:tcPr>
            <w:tcW w:w="6522" w:type="dxa"/>
          </w:tcPr>
          <w:p w:rsidR="009C6C5B" w:rsidRDefault="00A220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VENCIMENTO</w:t>
            </w:r>
          </w:p>
        </w:tc>
        <w:tc>
          <w:tcPr>
            <w:tcW w:w="2648" w:type="dxa"/>
          </w:tcPr>
          <w:p w:rsidR="009C6C5B" w:rsidRDefault="00A2209E">
            <w:pPr>
              <w:pStyle w:val="TableParagraph"/>
              <w:tabs>
                <w:tab w:val="left" w:pos="83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1.504,15</w:t>
            </w:r>
          </w:p>
        </w:tc>
      </w:tr>
      <w:tr w:rsidR="009C6C5B">
        <w:trPr>
          <w:trHeight w:val="275"/>
        </w:trPr>
        <w:tc>
          <w:tcPr>
            <w:tcW w:w="6522" w:type="dxa"/>
          </w:tcPr>
          <w:p w:rsidR="009C6C5B" w:rsidRDefault="00A220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JORNADA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AGREGADA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(140%)</w:t>
            </w:r>
          </w:p>
        </w:tc>
        <w:tc>
          <w:tcPr>
            <w:tcW w:w="2648" w:type="dxa"/>
          </w:tcPr>
          <w:p w:rsidR="009C6C5B" w:rsidRDefault="00A2209E">
            <w:pPr>
              <w:pStyle w:val="TableParagraph"/>
              <w:tabs>
                <w:tab w:val="left" w:pos="83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2.105,81</w:t>
            </w:r>
          </w:p>
        </w:tc>
      </w:tr>
      <w:tr w:rsidR="009C6C5B">
        <w:trPr>
          <w:trHeight w:val="275"/>
        </w:trPr>
        <w:tc>
          <w:tcPr>
            <w:tcW w:w="6522" w:type="dxa"/>
          </w:tcPr>
          <w:p w:rsidR="009C6C5B" w:rsidRDefault="00A220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ADIC.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ESCOLARIDADE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(60%)</w:t>
            </w:r>
          </w:p>
        </w:tc>
        <w:tc>
          <w:tcPr>
            <w:tcW w:w="2648" w:type="dxa"/>
          </w:tcPr>
          <w:p w:rsidR="009C6C5B" w:rsidRDefault="00A2209E">
            <w:pPr>
              <w:pStyle w:val="TableParagraph"/>
              <w:tabs>
                <w:tab w:val="left" w:pos="83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2.165,97</w:t>
            </w:r>
          </w:p>
        </w:tc>
      </w:tr>
      <w:tr w:rsidR="009C6C5B">
        <w:trPr>
          <w:trHeight w:val="277"/>
        </w:trPr>
        <w:tc>
          <w:tcPr>
            <w:tcW w:w="6522" w:type="dxa"/>
          </w:tcPr>
          <w:p w:rsidR="009C6C5B" w:rsidRDefault="00A220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GRAT.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INCENTIVO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(40%)</w:t>
            </w:r>
          </w:p>
        </w:tc>
        <w:tc>
          <w:tcPr>
            <w:tcW w:w="2648" w:type="dxa"/>
          </w:tcPr>
          <w:p w:rsidR="009C6C5B" w:rsidRDefault="00A2209E">
            <w:pPr>
              <w:pStyle w:val="TableParagraph"/>
              <w:tabs>
                <w:tab w:val="left" w:pos="837"/>
              </w:tabs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1.443,98</w:t>
            </w:r>
          </w:p>
        </w:tc>
      </w:tr>
      <w:tr w:rsidR="009C6C5B">
        <w:trPr>
          <w:trHeight w:val="276"/>
        </w:trPr>
        <w:tc>
          <w:tcPr>
            <w:tcW w:w="6522" w:type="dxa"/>
          </w:tcPr>
          <w:p w:rsidR="009C6C5B" w:rsidRDefault="00A220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REGÊNCIA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CLASSE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(20%)</w:t>
            </w:r>
          </w:p>
        </w:tc>
        <w:tc>
          <w:tcPr>
            <w:tcW w:w="2648" w:type="dxa"/>
          </w:tcPr>
          <w:p w:rsidR="009C6C5B" w:rsidRDefault="00A2209E">
            <w:pPr>
              <w:pStyle w:val="TableParagraph"/>
              <w:tabs>
                <w:tab w:val="left" w:pos="103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721,99</w:t>
            </w:r>
          </w:p>
        </w:tc>
      </w:tr>
      <w:tr w:rsidR="009C6C5B">
        <w:trPr>
          <w:trHeight w:val="275"/>
        </w:trPr>
        <w:tc>
          <w:tcPr>
            <w:tcW w:w="6522" w:type="dxa"/>
          </w:tcPr>
          <w:p w:rsidR="009C6C5B" w:rsidRDefault="00A220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ADIC.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SERVIÇO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TRIÊNIO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(45%)</w:t>
            </w:r>
          </w:p>
        </w:tc>
        <w:tc>
          <w:tcPr>
            <w:tcW w:w="2648" w:type="dxa"/>
          </w:tcPr>
          <w:p w:rsidR="009C6C5B" w:rsidRDefault="00A2209E">
            <w:pPr>
              <w:pStyle w:val="TableParagraph"/>
              <w:tabs>
                <w:tab w:val="left" w:pos="83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3.573,85</w:t>
            </w:r>
          </w:p>
        </w:tc>
      </w:tr>
      <w:tr w:rsidR="009C6C5B">
        <w:trPr>
          <w:trHeight w:val="318"/>
        </w:trPr>
        <w:tc>
          <w:tcPr>
            <w:tcW w:w="6522" w:type="dxa"/>
          </w:tcPr>
          <w:p w:rsidR="009C6C5B" w:rsidRPr="00A82E2A" w:rsidRDefault="00A2209E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A82E2A">
              <w:rPr>
                <w:b/>
                <w:sz w:val="24"/>
              </w:rPr>
              <w:t>TOTAL</w:t>
            </w:r>
            <w:r w:rsidRPr="00A82E2A">
              <w:rPr>
                <w:b/>
                <w:spacing w:val="-11"/>
                <w:sz w:val="24"/>
              </w:rPr>
              <w:t xml:space="preserve"> </w:t>
            </w:r>
            <w:r w:rsidRPr="00A82E2A">
              <w:rPr>
                <w:b/>
                <w:sz w:val="24"/>
              </w:rPr>
              <w:t>DE</w:t>
            </w:r>
            <w:r w:rsidRPr="00A82E2A">
              <w:rPr>
                <w:b/>
                <w:spacing w:val="-11"/>
                <w:sz w:val="24"/>
              </w:rPr>
              <w:t xml:space="preserve"> </w:t>
            </w:r>
            <w:r w:rsidRPr="00A82E2A">
              <w:rPr>
                <w:b/>
                <w:spacing w:val="-2"/>
                <w:sz w:val="24"/>
              </w:rPr>
              <w:t>PROVENTOS</w:t>
            </w:r>
          </w:p>
        </w:tc>
        <w:tc>
          <w:tcPr>
            <w:tcW w:w="2648" w:type="dxa"/>
          </w:tcPr>
          <w:p w:rsidR="009C6C5B" w:rsidRPr="00A82E2A" w:rsidRDefault="00A2209E">
            <w:pPr>
              <w:pStyle w:val="TableParagraph"/>
              <w:tabs>
                <w:tab w:val="left" w:pos="707"/>
              </w:tabs>
              <w:spacing w:line="271" w:lineRule="exact"/>
              <w:rPr>
                <w:b/>
                <w:sz w:val="24"/>
              </w:rPr>
            </w:pPr>
            <w:r w:rsidRPr="00A82E2A">
              <w:rPr>
                <w:b/>
                <w:spacing w:val="-5"/>
                <w:sz w:val="24"/>
              </w:rPr>
              <w:t>R$-</w:t>
            </w:r>
            <w:r w:rsidRPr="00A82E2A">
              <w:rPr>
                <w:b/>
                <w:sz w:val="24"/>
              </w:rPr>
              <w:tab/>
            </w:r>
            <w:r w:rsidRPr="00A82E2A">
              <w:rPr>
                <w:b/>
                <w:spacing w:val="-2"/>
                <w:sz w:val="24"/>
              </w:rPr>
              <w:t>11.515,75</w:t>
            </w:r>
          </w:p>
        </w:tc>
      </w:tr>
    </w:tbl>
    <w:p w:rsidR="009C6C5B" w:rsidRDefault="009C6C5B">
      <w:pPr>
        <w:pStyle w:val="Corpodetexto"/>
        <w:spacing w:before="252"/>
        <w:rPr>
          <w:rFonts w:ascii="Arial"/>
          <w:b/>
          <w:sz w:val="22"/>
        </w:rPr>
      </w:pPr>
    </w:p>
    <w:p w:rsidR="009C6C5B" w:rsidRDefault="00A2209E">
      <w:pPr>
        <w:ind w:left="1"/>
        <w:rPr>
          <w:rFonts w:ascii="Arial" w:hAnsi="Arial"/>
          <w:b/>
        </w:rPr>
      </w:pPr>
      <w:r>
        <w:rPr>
          <w:rFonts w:ascii="Arial" w:hAnsi="Arial"/>
          <w:b/>
        </w:rPr>
        <w:t>DÊ-SE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CIÊNCIA,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CUMPRA-SE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PUBLIQUE-</w:t>
      </w:r>
      <w:r>
        <w:rPr>
          <w:rFonts w:ascii="Arial" w:hAnsi="Arial"/>
          <w:b/>
          <w:spacing w:val="-5"/>
        </w:rPr>
        <w:t>SE.</w:t>
      </w:r>
    </w:p>
    <w:p w:rsidR="009C6C5B" w:rsidRDefault="009C6C5B">
      <w:pPr>
        <w:pStyle w:val="Corpodetexto"/>
        <w:rPr>
          <w:rFonts w:ascii="Arial"/>
          <w:b/>
          <w:sz w:val="22"/>
        </w:rPr>
      </w:pPr>
    </w:p>
    <w:p w:rsidR="009C6C5B" w:rsidRDefault="00A2209E">
      <w:pPr>
        <w:spacing w:before="1"/>
        <w:ind w:left="1"/>
        <w:jc w:val="both"/>
      </w:pPr>
      <w:r>
        <w:t>GABINETE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PRESIDÊNCIA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BELÉMPREV,</w:t>
      </w:r>
      <w:r>
        <w:rPr>
          <w:spacing w:val="-3"/>
        </w:rPr>
        <w:t xml:space="preserve"> </w:t>
      </w:r>
      <w:r>
        <w:t>2</w:t>
      </w:r>
      <w:r w:rsidR="00E43BAB">
        <w:t>0</w:t>
      </w:r>
      <w:bookmarkStart w:id="0" w:name="_GoBack"/>
      <w:bookmarkEnd w:id="0"/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fevereiro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2025.</w:t>
      </w:r>
    </w:p>
    <w:p w:rsidR="009C6C5B" w:rsidRDefault="009C6C5B">
      <w:pPr>
        <w:pStyle w:val="Corpodetexto"/>
        <w:rPr>
          <w:sz w:val="22"/>
        </w:rPr>
      </w:pPr>
    </w:p>
    <w:p w:rsidR="009C6C5B" w:rsidRDefault="009C6C5B">
      <w:pPr>
        <w:pStyle w:val="Corpodetexto"/>
        <w:rPr>
          <w:sz w:val="22"/>
        </w:rPr>
      </w:pPr>
    </w:p>
    <w:p w:rsidR="009C6C5B" w:rsidRDefault="009C6C5B">
      <w:pPr>
        <w:pStyle w:val="Corpodetexto"/>
        <w:rPr>
          <w:sz w:val="22"/>
        </w:rPr>
      </w:pPr>
    </w:p>
    <w:p w:rsidR="009C6C5B" w:rsidRDefault="009C6C5B">
      <w:pPr>
        <w:pStyle w:val="Corpodetexto"/>
        <w:rPr>
          <w:sz w:val="22"/>
        </w:rPr>
      </w:pPr>
    </w:p>
    <w:p w:rsidR="009C6C5B" w:rsidRDefault="009C6C5B">
      <w:pPr>
        <w:pStyle w:val="Corpodetexto"/>
        <w:rPr>
          <w:sz w:val="22"/>
        </w:rPr>
      </w:pPr>
    </w:p>
    <w:p w:rsidR="009C6C5B" w:rsidRDefault="00A2209E">
      <w:pPr>
        <w:spacing w:before="1"/>
        <w:ind w:left="3340"/>
        <w:rPr>
          <w:rFonts w:ascii="Arial"/>
          <w:b/>
        </w:rPr>
      </w:pPr>
      <w:r>
        <w:rPr>
          <w:rFonts w:ascii="Arial"/>
          <w:b/>
        </w:rPr>
        <w:t>ORLANDO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REIS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PANTOJA</w:t>
      </w:r>
    </w:p>
    <w:p w:rsidR="009C6C5B" w:rsidRDefault="00A2209E">
      <w:pPr>
        <w:spacing w:before="3"/>
        <w:ind w:left="3333"/>
      </w:pPr>
      <w:r>
        <w:t>Presidente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BELÉMPREV</w:t>
      </w:r>
    </w:p>
    <w:sectPr w:rsidR="009C6C5B">
      <w:type w:val="continuous"/>
      <w:pgSz w:w="11910" w:h="16840"/>
      <w:pgMar w:top="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C6C5B"/>
    <w:rsid w:val="00183E5C"/>
    <w:rsid w:val="00403CF8"/>
    <w:rsid w:val="009C6C5B"/>
    <w:rsid w:val="00A2209E"/>
    <w:rsid w:val="00A82E2A"/>
    <w:rsid w:val="00E4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6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2209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209E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6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2209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209E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Simone dos Santos Libonati</dc:creator>
  <cp:lastModifiedBy>Cleice Cardoso</cp:lastModifiedBy>
  <cp:revision>6</cp:revision>
  <dcterms:created xsi:type="dcterms:W3CDTF">2025-02-14T12:16:00Z</dcterms:created>
  <dcterms:modified xsi:type="dcterms:W3CDTF">2025-02-18T13:22:00Z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2013</vt:lpwstr>
  </property>
</Properties>
</file>